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4F" w:rsidRDefault="00485824" w:rsidP="00486E23">
      <w:pPr>
        <w:ind w:left="7200"/>
        <w:jc w:val="right"/>
      </w:pPr>
      <w:r>
        <w:t xml:space="preserve">  </w:t>
      </w:r>
      <w:r w:rsidR="00EF0C7D">
        <w:t xml:space="preserve">         </w:t>
      </w:r>
      <w:r>
        <w:rPr>
          <w:noProof/>
          <w:lang w:eastAsia="en-GB"/>
        </w:rPr>
        <w:drawing>
          <wp:inline distT="0" distB="0" distL="0" distR="0" wp14:anchorId="34C02920" wp14:editId="6FDFE0C1">
            <wp:extent cx="1899920" cy="1769110"/>
            <wp:effectExtent l="0" t="0" r="5080"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srcRect l="19500" t="21217" r="34796" b="8856"/>
                    <a:stretch/>
                  </pic:blipFill>
                  <pic:spPr bwMode="auto">
                    <a:xfrm>
                      <a:off x="0" y="0"/>
                      <a:ext cx="1899920" cy="1769110"/>
                    </a:xfrm>
                    <a:prstGeom prst="rect">
                      <a:avLst/>
                    </a:prstGeom>
                    <a:ln>
                      <a:noFill/>
                    </a:ln>
                    <a:extLst>
                      <a:ext uri="{53640926-AAD7-44D8-BBD7-CCE9431645EC}">
                        <a14:shadowObscured xmlns:a14="http://schemas.microsoft.com/office/drawing/2010/main"/>
                      </a:ext>
                    </a:extLst>
                  </pic:spPr>
                </pic:pic>
              </a:graphicData>
            </a:graphic>
          </wp:inline>
        </w:drawing>
      </w:r>
    </w:p>
    <w:p w:rsidR="00133A57" w:rsidRDefault="00133A57" w:rsidP="00133A57">
      <w:pPr>
        <w:jc w:val="center"/>
        <w:rPr>
          <w:rFonts w:ascii="Comic Sans MS" w:hAnsi="Comic Sans MS"/>
          <w:b/>
          <w:sz w:val="32"/>
          <w:szCs w:val="32"/>
          <w:u w:val="single"/>
        </w:rPr>
      </w:pPr>
      <w:proofErr w:type="gramStart"/>
      <w:r>
        <w:rPr>
          <w:rFonts w:ascii="Comic Sans MS" w:hAnsi="Comic Sans MS"/>
          <w:b/>
          <w:sz w:val="32"/>
          <w:szCs w:val="32"/>
          <w:u w:val="single"/>
        </w:rPr>
        <w:t>Confidentiality and Data Protection Policy.</w:t>
      </w:r>
      <w:proofErr w:type="gramEnd"/>
    </w:p>
    <w:p w:rsidR="00133A57" w:rsidRDefault="00133A57" w:rsidP="00133A57">
      <w:pPr>
        <w:rPr>
          <w:rFonts w:ascii="Comic Sans MS" w:hAnsi="Comic Sans MS"/>
        </w:rPr>
      </w:pPr>
      <w:r w:rsidRPr="005F1F8D">
        <w:rPr>
          <w:rFonts w:ascii="Comic Sans MS" w:hAnsi="Comic Sans MS"/>
        </w:rPr>
        <w:t>Information on children and families that I work with will be kept secure and treated in confidence.</w:t>
      </w:r>
      <w:r>
        <w:rPr>
          <w:rFonts w:ascii="Comic Sans MS" w:hAnsi="Comic Sans MS"/>
        </w:rPr>
        <w:t xml:space="preserve"> </w:t>
      </w:r>
    </w:p>
    <w:p w:rsidR="00133A57" w:rsidRPr="005F1F8D" w:rsidRDefault="00133A57" w:rsidP="00133A57">
      <w:pPr>
        <w:rPr>
          <w:rFonts w:ascii="Comic Sans MS" w:hAnsi="Comic Sans MS"/>
        </w:rPr>
      </w:pPr>
      <w:r w:rsidRPr="005F1F8D">
        <w:rPr>
          <w:rFonts w:ascii="Comic Sans MS" w:hAnsi="Comic Sans MS"/>
        </w:rPr>
        <w:t xml:space="preserve">Information </w:t>
      </w:r>
      <w:r>
        <w:rPr>
          <w:rFonts w:ascii="Comic Sans MS" w:hAnsi="Comic Sans MS"/>
        </w:rPr>
        <w:t xml:space="preserve">about a child </w:t>
      </w:r>
      <w:r w:rsidRPr="005F1F8D">
        <w:rPr>
          <w:rFonts w:ascii="Comic Sans MS" w:hAnsi="Comic Sans MS"/>
        </w:rPr>
        <w:t xml:space="preserve">will </w:t>
      </w:r>
      <w:r>
        <w:rPr>
          <w:rFonts w:ascii="Comic Sans MS" w:hAnsi="Comic Sans MS"/>
        </w:rPr>
        <w:t xml:space="preserve">usually </w:t>
      </w:r>
      <w:r w:rsidRPr="005F1F8D">
        <w:rPr>
          <w:rFonts w:ascii="Comic Sans MS" w:hAnsi="Comic Sans MS"/>
        </w:rPr>
        <w:t xml:space="preserve">only be shared </w:t>
      </w:r>
      <w:r>
        <w:rPr>
          <w:rFonts w:ascii="Comic Sans MS" w:hAnsi="Comic Sans MS"/>
        </w:rPr>
        <w:t xml:space="preserve">with people other than parents </w:t>
      </w:r>
      <w:r w:rsidRPr="005F1F8D">
        <w:rPr>
          <w:rFonts w:ascii="Comic Sans MS" w:hAnsi="Comic Sans MS"/>
        </w:rPr>
        <w:t>if the parents give their permi</w:t>
      </w:r>
      <w:r>
        <w:rPr>
          <w:rFonts w:ascii="Comic Sans MS" w:hAnsi="Comic Sans MS"/>
        </w:rPr>
        <w:t xml:space="preserve">ssion to do so.  However, there may be circumstances when the parent’s permission is not appropriate or able to be sought, as would be the case if the child required urgent medical attention or if there appeared to be a safeguarding </w:t>
      </w:r>
      <w:r w:rsidRPr="005F1F8D">
        <w:rPr>
          <w:rFonts w:ascii="Comic Sans MS" w:hAnsi="Comic Sans MS"/>
        </w:rPr>
        <w:t>issue.</w:t>
      </w:r>
    </w:p>
    <w:p w:rsidR="00133A57" w:rsidRPr="005F1F8D" w:rsidRDefault="00133A57" w:rsidP="00133A57">
      <w:pPr>
        <w:rPr>
          <w:rFonts w:ascii="Comic Sans MS" w:hAnsi="Comic Sans MS"/>
        </w:rPr>
      </w:pPr>
      <w:r w:rsidRPr="005F1F8D">
        <w:rPr>
          <w:rFonts w:ascii="Comic Sans MS" w:hAnsi="Comic Sans MS"/>
        </w:rPr>
        <w:t>Written details will be kept confidential and records are kept secure.</w:t>
      </w:r>
    </w:p>
    <w:p w:rsidR="00133A57" w:rsidRPr="005F1F8D" w:rsidRDefault="00133A57" w:rsidP="00133A57">
      <w:pPr>
        <w:rPr>
          <w:rFonts w:ascii="Comic Sans MS" w:hAnsi="Comic Sans MS"/>
        </w:rPr>
      </w:pPr>
      <w:r w:rsidRPr="005F1F8D">
        <w:rPr>
          <w:rFonts w:ascii="Comic Sans MS" w:hAnsi="Comic Sans MS"/>
        </w:rPr>
        <w:t>Ofsted may ask to see my records at any time.</w:t>
      </w:r>
    </w:p>
    <w:p w:rsidR="00133A57" w:rsidRDefault="00133A57" w:rsidP="00133A57">
      <w:pPr>
        <w:rPr>
          <w:rFonts w:ascii="Comic Sans MS" w:hAnsi="Comic Sans MS"/>
        </w:rPr>
      </w:pPr>
      <w:r w:rsidRPr="005F1F8D">
        <w:rPr>
          <w:rFonts w:ascii="Comic Sans MS" w:hAnsi="Comic Sans MS"/>
        </w:rPr>
        <w:t xml:space="preserve">Parents have the right to inspect all records about their child at </w:t>
      </w:r>
      <w:r>
        <w:rPr>
          <w:rFonts w:ascii="Comic Sans MS" w:hAnsi="Comic Sans MS"/>
        </w:rPr>
        <w:t>any time, except in exceptional cases where data protection laws stipulate that it is against the best interests of the child to do so.</w:t>
      </w:r>
    </w:p>
    <w:p w:rsidR="00133A57" w:rsidRDefault="00133A57" w:rsidP="00133A57">
      <w:pPr>
        <w:pStyle w:val="Default"/>
        <w:rPr>
          <w:rFonts w:ascii="Comic Sans MS" w:hAnsi="Comic Sans MS" w:cstheme="minorBidi"/>
          <w:color w:val="auto"/>
          <w:sz w:val="22"/>
          <w:szCs w:val="22"/>
        </w:rPr>
      </w:pPr>
      <w:r w:rsidRPr="00F162CE">
        <w:rPr>
          <w:rFonts w:ascii="Comic Sans MS" w:hAnsi="Comic Sans MS" w:cstheme="minorBidi"/>
          <w:color w:val="auto"/>
          <w:sz w:val="22"/>
          <w:szCs w:val="22"/>
        </w:rPr>
        <w:t xml:space="preserve">I will ensure that I adhere to </w:t>
      </w:r>
      <w:r>
        <w:rPr>
          <w:rFonts w:ascii="Comic Sans MS" w:hAnsi="Comic Sans MS" w:cstheme="minorBidi"/>
          <w:color w:val="auto"/>
          <w:sz w:val="22"/>
          <w:szCs w:val="22"/>
        </w:rPr>
        <w:t>t</w:t>
      </w:r>
      <w:r w:rsidRPr="00133A57">
        <w:rPr>
          <w:rFonts w:ascii="Comic Sans MS" w:hAnsi="Comic Sans MS" w:cstheme="minorBidi"/>
          <w:color w:val="auto"/>
          <w:sz w:val="22"/>
          <w:szCs w:val="22"/>
        </w:rPr>
        <w:t xml:space="preserve">he eight principles of good practice </w:t>
      </w:r>
      <w:r w:rsidR="00F162CE">
        <w:rPr>
          <w:rFonts w:ascii="Comic Sans MS" w:hAnsi="Comic Sans MS" w:cstheme="minorBidi"/>
          <w:color w:val="auto"/>
          <w:sz w:val="22"/>
          <w:szCs w:val="22"/>
        </w:rPr>
        <w:t xml:space="preserve">under the </w:t>
      </w:r>
      <w:r w:rsidR="00986EFD">
        <w:rPr>
          <w:rFonts w:ascii="Comic Sans MS" w:hAnsi="Comic Sans MS" w:cstheme="minorBidi"/>
          <w:b/>
          <w:color w:val="auto"/>
          <w:sz w:val="22"/>
          <w:szCs w:val="22"/>
        </w:rPr>
        <w:t>Data Protection Act 2018.</w:t>
      </w:r>
    </w:p>
    <w:p w:rsidR="00133A57" w:rsidRPr="00133A57" w:rsidRDefault="00133A57" w:rsidP="00133A57">
      <w:pPr>
        <w:pStyle w:val="Default"/>
        <w:rPr>
          <w:rFonts w:ascii="Comic Sans MS" w:hAnsi="Comic Sans MS" w:cstheme="minorBidi"/>
          <w:color w:val="auto"/>
          <w:sz w:val="22"/>
          <w:szCs w:val="22"/>
        </w:rPr>
      </w:pPr>
    </w:p>
    <w:p w:rsidR="00133A57" w:rsidRDefault="00133A57" w:rsidP="00133A57">
      <w:pPr>
        <w:pStyle w:val="Default"/>
        <w:rPr>
          <w:rFonts w:ascii="Comic Sans MS" w:hAnsi="Comic Sans MS" w:cstheme="minorBidi"/>
          <w:color w:val="auto"/>
          <w:sz w:val="22"/>
          <w:szCs w:val="22"/>
        </w:rPr>
      </w:pPr>
      <w:r w:rsidRPr="00133A57">
        <w:rPr>
          <w:rFonts w:ascii="Comic Sans MS" w:hAnsi="Comic Sans MS" w:cstheme="minorBidi"/>
          <w:color w:val="auto"/>
          <w:sz w:val="22"/>
          <w:szCs w:val="22"/>
        </w:rPr>
        <w:t xml:space="preserve">Anyone processing personal information must comply with eight enforceable principles of good information handling practice. </w:t>
      </w:r>
    </w:p>
    <w:p w:rsidR="00133A57" w:rsidRPr="00133A57" w:rsidRDefault="00133A57" w:rsidP="00133A57">
      <w:pPr>
        <w:pStyle w:val="Default"/>
        <w:rPr>
          <w:rFonts w:ascii="Comic Sans MS" w:hAnsi="Comic Sans MS" w:cstheme="minorBidi"/>
          <w:color w:val="auto"/>
          <w:sz w:val="22"/>
          <w:szCs w:val="22"/>
        </w:rPr>
      </w:pPr>
    </w:p>
    <w:p w:rsidR="00133A57" w:rsidRDefault="00133A57" w:rsidP="00133A57">
      <w:pPr>
        <w:pStyle w:val="Default"/>
        <w:rPr>
          <w:rFonts w:ascii="Comic Sans MS" w:hAnsi="Comic Sans MS" w:cstheme="minorBidi"/>
          <w:color w:val="auto"/>
          <w:sz w:val="22"/>
          <w:szCs w:val="22"/>
        </w:rPr>
      </w:pPr>
      <w:r w:rsidRPr="00133A57">
        <w:rPr>
          <w:rFonts w:ascii="Comic Sans MS" w:hAnsi="Comic Sans MS" w:cstheme="minorBidi"/>
          <w:color w:val="auto"/>
          <w:sz w:val="22"/>
          <w:szCs w:val="22"/>
        </w:rPr>
        <w:t xml:space="preserve">These say that data must be: </w:t>
      </w:r>
    </w:p>
    <w:p w:rsidR="00133A57" w:rsidRPr="00133A57" w:rsidRDefault="00133A57" w:rsidP="00133A57">
      <w:pPr>
        <w:pStyle w:val="Default"/>
        <w:rPr>
          <w:rFonts w:ascii="Comic Sans MS" w:hAnsi="Comic Sans MS" w:cstheme="minorBidi"/>
          <w:color w:val="auto"/>
          <w:sz w:val="22"/>
          <w:szCs w:val="22"/>
        </w:rPr>
      </w:pPr>
    </w:p>
    <w:p w:rsidR="00133A57" w:rsidRDefault="00133A57" w:rsidP="00133A57">
      <w:pPr>
        <w:pStyle w:val="Default"/>
        <w:numPr>
          <w:ilvl w:val="0"/>
          <w:numId w:val="2"/>
        </w:numPr>
        <w:rPr>
          <w:rFonts w:ascii="Comic Sans MS" w:hAnsi="Comic Sans MS" w:cstheme="minorBidi"/>
          <w:color w:val="auto"/>
          <w:sz w:val="22"/>
          <w:szCs w:val="22"/>
        </w:rPr>
      </w:pPr>
      <w:r w:rsidRPr="00133A57">
        <w:rPr>
          <w:rFonts w:ascii="Comic Sans MS" w:hAnsi="Comic Sans MS" w:cstheme="minorBidi"/>
          <w:color w:val="auto"/>
          <w:sz w:val="22"/>
          <w:szCs w:val="22"/>
        </w:rPr>
        <w:t xml:space="preserve">fairly and lawfully processed </w:t>
      </w:r>
    </w:p>
    <w:p w:rsidR="00133A57" w:rsidRDefault="00133A57" w:rsidP="00133A57">
      <w:pPr>
        <w:pStyle w:val="Default"/>
        <w:numPr>
          <w:ilvl w:val="0"/>
          <w:numId w:val="2"/>
        </w:numPr>
        <w:rPr>
          <w:rFonts w:ascii="Comic Sans MS" w:hAnsi="Comic Sans MS" w:cstheme="minorBidi"/>
          <w:color w:val="auto"/>
          <w:sz w:val="22"/>
          <w:szCs w:val="22"/>
        </w:rPr>
      </w:pPr>
      <w:r w:rsidRPr="00133A57">
        <w:rPr>
          <w:rFonts w:ascii="Comic Sans MS" w:hAnsi="Comic Sans MS" w:cstheme="minorBidi"/>
          <w:color w:val="auto"/>
          <w:sz w:val="22"/>
          <w:szCs w:val="22"/>
        </w:rPr>
        <w:t xml:space="preserve">processed for limited purposes </w:t>
      </w:r>
    </w:p>
    <w:p w:rsidR="00133A57" w:rsidRPr="00133A57" w:rsidRDefault="00133A57" w:rsidP="00133A57">
      <w:pPr>
        <w:pStyle w:val="Default"/>
        <w:numPr>
          <w:ilvl w:val="0"/>
          <w:numId w:val="2"/>
        </w:numPr>
        <w:rPr>
          <w:rFonts w:ascii="Comic Sans MS" w:hAnsi="Comic Sans MS" w:cstheme="minorBidi"/>
          <w:color w:val="auto"/>
          <w:sz w:val="22"/>
          <w:szCs w:val="22"/>
        </w:rPr>
      </w:pPr>
      <w:r>
        <w:rPr>
          <w:rFonts w:ascii="Comic Sans MS" w:hAnsi="Comic Sans MS" w:cstheme="minorBidi"/>
          <w:color w:val="auto"/>
          <w:sz w:val="22"/>
          <w:szCs w:val="22"/>
        </w:rPr>
        <w:t>A</w:t>
      </w:r>
      <w:r w:rsidRPr="00133A57">
        <w:rPr>
          <w:rFonts w:ascii="Comic Sans MS" w:hAnsi="Comic Sans MS" w:cstheme="minorBidi"/>
          <w:color w:val="auto"/>
          <w:sz w:val="22"/>
          <w:szCs w:val="22"/>
        </w:rPr>
        <w:t xml:space="preserve">dequate, relevant and not excessive </w:t>
      </w:r>
    </w:p>
    <w:p w:rsidR="00133A57" w:rsidRPr="00133A57" w:rsidRDefault="00133A57" w:rsidP="00133A57">
      <w:pPr>
        <w:pStyle w:val="Default"/>
        <w:numPr>
          <w:ilvl w:val="0"/>
          <w:numId w:val="2"/>
        </w:numPr>
        <w:rPr>
          <w:rFonts w:ascii="Comic Sans MS" w:hAnsi="Comic Sans MS" w:cstheme="minorBidi"/>
          <w:color w:val="auto"/>
          <w:sz w:val="22"/>
          <w:szCs w:val="22"/>
        </w:rPr>
      </w:pPr>
      <w:r>
        <w:rPr>
          <w:rFonts w:ascii="Comic Sans MS" w:hAnsi="Comic Sans MS" w:cstheme="minorBidi"/>
          <w:color w:val="auto"/>
          <w:sz w:val="22"/>
          <w:szCs w:val="22"/>
        </w:rPr>
        <w:t>A</w:t>
      </w:r>
      <w:r w:rsidRPr="00133A57">
        <w:rPr>
          <w:rFonts w:ascii="Comic Sans MS" w:hAnsi="Comic Sans MS" w:cstheme="minorBidi"/>
          <w:color w:val="auto"/>
          <w:sz w:val="22"/>
          <w:szCs w:val="22"/>
        </w:rPr>
        <w:t xml:space="preserve">ccurate and up to date </w:t>
      </w:r>
    </w:p>
    <w:p w:rsidR="00133A57" w:rsidRPr="00133A57" w:rsidRDefault="00133A57" w:rsidP="00133A57">
      <w:pPr>
        <w:pStyle w:val="Default"/>
        <w:numPr>
          <w:ilvl w:val="0"/>
          <w:numId w:val="2"/>
        </w:numPr>
        <w:rPr>
          <w:rFonts w:ascii="Comic Sans MS" w:hAnsi="Comic Sans MS" w:cstheme="minorBidi"/>
          <w:color w:val="auto"/>
          <w:sz w:val="22"/>
          <w:szCs w:val="22"/>
        </w:rPr>
      </w:pPr>
      <w:r>
        <w:rPr>
          <w:rFonts w:ascii="Comic Sans MS" w:hAnsi="Comic Sans MS" w:cstheme="minorBidi"/>
          <w:color w:val="auto"/>
          <w:sz w:val="22"/>
          <w:szCs w:val="22"/>
        </w:rPr>
        <w:t>N</w:t>
      </w:r>
      <w:r w:rsidRPr="00133A57">
        <w:rPr>
          <w:rFonts w:ascii="Comic Sans MS" w:hAnsi="Comic Sans MS" w:cstheme="minorBidi"/>
          <w:color w:val="auto"/>
          <w:sz w:val="22"/>
          <w:szCs w:val="22"/>
        </w:rPr>
        <w:t xml:space="preserve">ot kept longer than necessary </w:t>
      </w:r>
    </w:p>
    <w:p w:rsidR="00133A57" w:rsidRPr="00133A57" w:rsidRDefault="00133A57" w:rsidP="00133A57">
      <w:pPr>
        <w:pStyle w:val="Default"/>
        <w:numPr>
          <w:ilvl w:val="0"/>
          <w:numId w:val="2"/>
        </w:numPr>
        <w:rPr>
          <w:rFonts w:ascii="Comic Sans MS" w:hAnsi="Comic Sans MS" w:cstheme="minorBidi"/>
          <w:color w:val="auto"/>
          <w:sz w:val="22"/>
          <w:szCs w:val="22"/>
        </w:rPr>
      </w:pPr>
      <w:r>
        <w:rPr>
          <w:rFonts w:ascii="Comic Sans MS" w:hAnsi="Comic Sans MS" w:cstheme="minorBidi"/>
          <w:color w:val="auto"/>
          <w:sz w:val="22"/>
          <w:szCs w:val="22"/>
        </w:rPr>
        <w:t>P</w:t>
      </w:r>
      <w:r w:rsidRPr="00133A57">
        <w:rPr>
          <w:rFonts w:ascii="Comic Sans MS" w:hAnsi="Comic Sans MS" w:cstheme="minorBidi"/>
          <w:color w:val="auto"/>
          <w:sz w:val="22"/>
          <w:szCs w:val="22"/>
        </w:rPr>
        <w:t xml:space="preserve">rocessed in accordance with the individual’s rights </w:t>
      </w:r>
    </w:p>
    <w:p w:rsidR="00133A57" w:rsidRPr="00133A57" w:rsidRDefault="00133A57" w:rsidP="00133A57">
      <w:pPr>
        <w:pStyle w:val="Default"/>
        <w:numPr>
          <w:ilvl w:val="0"/>
          <w:numId w:val="2"/>
        </w:numPr>
        <w:rPr>
          <w:rFonts w:ascii="Comic Sans MS" w:hAnsi="Comic Sans MS" w:cstheme="minorBidi"/>
          <w:color w:val="auto"/>
          <w:sz w:val="22"/>
          <w:szCs w:val="22"/>
        </w:rPr>
      </w:pPr>
      <w:r>
        <w:rPr>
          <w:rFonts w:ascii="Comic Sans MS" w:hAnsi="Comic Sans MS" w:cstheme="minorBidi"/>
          <w:color w:val="auto"/>
          <w:sz w:val="22"/>
          <w:szCs w:val="22"/>
        </w:rPr>
        <w:t>S</w:t>
      </w:r>
      <w:r w:rsidRPr="00133A57">
        <w:rPr>
          <w:rFonts w:ascii="Comic Sans MS" w:hAnsi="Comic Sans MS" w:cstheme="minorBidi"/>
          <w:color w:val="auto"/>
          <w:sz w:val="22"/>
          <w:szCs w:val="22"/>
        </w:rPr>
        <w:t xml:space="preserve">ecure </w:t>
      </w:r>
    </w:p>
    <w:p w:rsidR="00133A57" w:rsidRPr="00133A57" w:rsidRDefault="00133A57" w:rsidP="00133A57">
      <w:pPr>
        <w:pStyle w:val="Default"/>
        <w:numPr>
          <w:ilvl w:val="0"/>
          <w:numId w:val="2"/>
        </w:numPr>
        <w:rPr>
          <w:rFonts w:ascii="Comic Sans MS" w:hAnsi="Comic Sans MS" w:cstheme="minorBidi"/>
          <w:color w:val="auto"/>
          <w:sz w:val="22"/>
          <w:szCs w:val="22"/>
        </w:rPr>
      </w:pPr>
      <w:r>
        <w:rPr>
          <w:rFonts w:ascii="Comic Sans MS" w:hAnsi="Comic Sans MS" w:cstheme="minorBidi"/>
          <w:color w:val="auto"/>
          <w:sz w:val="22"/>
          <w:szCs w:val="22"/>
        </w:rPr>
        <w:t>N</w:t>
      </w:r>
      <w:r w:rsidRPr="00133A57">
        <w:rPr>
          <w:rFonts w:ascii="Comic Sans MS" w:hAnsi="Comic Sans MS" w:cstheme="minorBidi"/>
          <w:color w:val="auto"/>
          <w:sz w:val="22"/>
          <w:szCs w:val="22"/>
        </w:rPr>
        <w:t>ot transferred to countries outside European Economic area unless country</w:t>
      </w:r>
      <w:r>
        <w:rPr>
          <w:rFonts w:ascii="Comic Sans MS" w:hAnsi="Comic Sans MS" w:cstheme="minorBidi"/>
          <w:color w:val="auto"/>
          <w:sz w:val="22"/>
          <w:szCs w:val="22"/>
        </w:rPr>
        <w:t xml:space="preserve"> has adequate </w:t>
      </w:r>
      <w:r w:rsidRPr="00133A57">
        <w:rPr>
          <w:rFonts w:ascii="Comic Sans MS" w:hAnsi="Comic Sans MS" w:cstheme="minorBidi"/>
          <w:color w:val="auto"/>
          <w:sz w:val="22"/>
          <w:szCs w:val="22"/>
        </w:rPr>
        <w:t xml:space="preserve">protection for the individual </w:t>
      </w:r>
    </w:p>
    <w:p w:rsidR="00133A57" w:rsidRDefault="00133A57" w:rsidP="00133A57">
      <w:pPr>
        <w:rPr>
          <w:rFonts w:ascii="Comic Sans MS" w:hAnsi="Comic Sans MS"/>
        </w:rPr>
      </w:pPr>
    </w:p>
    <w:p w:rsidR="00133A57" w:rsidRDefault="00133A57" w:rsidP="00133A57">
      <w:pPr>
        <w:rPr>
          <w:rFonts w:ascii="Comic Sans MS" w:hAnsi="Comic Sans MS"/>
        </w:rPr>
      </w:pPr>
      <w:r>
        <w:rPr>
          <w:rFonts w:ascii="Comic Sans MS" w:hAnsi="Comic Sans MS"/>
        </w:rPr>
        <w:t>I will ensure that I keep all medication, accident and relevant records for 21 years 3 months as required by law.</w:t>
      </w:r>
    </w:p>
    <w:p w:rsidR="00133A57" w:rsidRDefault="00133A57" w:rsidP="00133A57">
      <w:pPr>
        <w:rPr>
          <w:rFonts w:ascii="Comic Sans MS" w:hAnsi="Comic Sans MS"/>
        </w:rPr>
      </w:pPr>
      <w:r>
        <w:rPr>
          <w:rFonts w:ascii="Comic Sans MS" w:hAnsi="Comic Sans MS"/>
        </w:rPr>
        <w:t>As a parent please ensure that confidentiality works both ways and respect my private family life.</w:t>
      </w:r>
    </w:p>
    <w:p w:rsidR="00900868" w:rsidRDefault="00900868" w:rsidP="00900868">
      <w:bookmarkStart w:id="0" w:name="_GoBack"/>
      <w:bookmarkEnd w:id="0"/>
    </w:p>
    <w:sectPr w:rsidR="00900868" w:rsidSect="00133A5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D62B2"/>
    <w:multiLevelType w:val="hybridMultilevel"/>
    <w:tmpl w:val="8B0A7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301D1"/>
    <w:multiLevelType w:val="hybridMultilevel"/>
    <w:tmpl w:val="B11AAE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57"/>
    <w:rsid w:val="00133A57"/>
    <w:rsid w:val="002D4BB5"/>
    <w:rsid w:val="00347B8A"/>
    <w:rsid w:val="00485824"/>
    <w:rsid w:val="00486E23"/>
    <w:rsid w:val="00900868"/>
    <w:rsid w:val="00986EFD"/>
    <w:rsid w:val="009F118B"/>
    <w:rsid w:val="00CB3151"/>
    <w:rsid w:val="00EF0C7D"/>
    <w:rsid w:val="00F162CE"/>
    <w:rsid w:val="00F21CAD"/>
    <w:rsid w:val="00FA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57"/>
    <w:rPr>
      <w:rFonts w:ascii="Tahoma" w:hAnsi="Tahoma" w:cs="Tahoma"/>
      <w:sz w:val="16"/>
      <w:szCs w:val="16"/>
    </w:rPr>
  </w:style>
  <w:style w:type="paragraph" w:customStyle="1" w:styleId="Body1">
    <w:name w:val="Body 1"/>
    <w:rsid w:val="00133A57"/>
    <w:pPr>
      <w:spacing w:after="0" w:line="240" w:lineRule="auto"/>
      <w:outlineLvl w:val="0"/>
    </w:pPr>
    <w:rPr>
      <w:rFonts w:ascii="Arial" w:eastAsia="ヒラギノ角ゴ Pro W3" w:hAnsi="Arial" w:cs="Times New Roman"/>
      <w:color w:val="000000"/>
      <w:sz w:val="24"/>
      <w:szCs w:val="20"/>
      <w:lang w:val="en-US" w:eastAsia="en-GB"/>
    </w:rPr>
  </w:style>
  <w:style w:type="paragraph" w:customStyle="1" w:styleId="Default">
    <w:name w:val="Default"/>
    <w:rsid w:val="00133A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3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57"/>
    <w:rPr>
      <w:rFonts w:ascii="Tahoma" w:hAnsi="Tahoma" w:cs="Tahoma"/>
      <w:sz w:val="16"/>
      <w:szCs w:val="16"/>
    </w:rPr>
  </w:style>
  <w:style w:type="paragraph" w:customStyle="1" w:styleId="Body1">
    <w:name w:val="Body 1"/>
    <w:rsid w:val="00133A57"/>
    <w:pPr>
      <w:spacing w:after="0" w:line="240" w:lineRule="auto"/>
      <w:outlineLvl w:val="0"/>
    </w:pPr>
    <w:rPr>
      <w:rFonts w:ascii="Arial" w:eastAsia="ヒラギノ角ゴ Pro W3" w:hAnsi="Arial" w:cs="Times New Roman"/>
      <w:color w:val="000000"/>
      <w:sz w:val="24"/>
      <w:szCs w:val="20"/>
      <w:lang w:val="en-US" w:eastAsia="en-GB"/>
    </w:rPr>
  </w:style>
  <w:style w:type="paragraph" w:customStyle="1" w:styleId="Default">
    <w:name w:val="Default"/>
    <w:rsid w:val="00133A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3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FriendsLife</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Ashworth</dc:creator>
  <cp:lastModifiedBy>Lucy Ashworth</cp:lastModifiedBy>
  <cp:revision>15</cp:revision>
  <cp:lastPrinted>2017-03-27T09:33:00Z</cp:lastPrinted>
  <dcterms:created xsi:type="dcterms:W3CDTF">2016-02-01T11:13:00Z</dcterms:created>
  <dcterms:modified xsi:type="dcterms:W3CDTF">2019-04-08T13:41:00Z</dcterms:modified>
</cp:coreProperties>
</file>